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9440D" w14:textId="599A8F07" w:rsidR="00187A25" w:rsidRPr="00187A25" w:rsidRDefault="00187A25" w:rsidP="00187A25">
      <w:pPr>
        <w:shd w:val="clear" w:color="auto" w:fill="FFFFFF"/>
        <w:spacing w:after="100" w:afterAutospacing="1" w:line="240" w:lineRule="auto"/>
        <w:outlineLvl w:val="1"/>
        <w:rPr>
          <w:rFonts w:ascii="Angsana New" w:eastAsia="Times New Roman" w:hAnsi="Angsana New" w:cs="Angsana New"/>
          <w:color w:val="212529"/>
          <w:sz w:val="36"/>
          <w:szCs w:val="36"/>
        </w:rPr>
      </w:pPr>
      <w:r w:rsidRPr="00F77844">
        <w:rPr>
          <w:rFonts w:ascii="inherit" w:eastAsia="Times New Roman" w:hAnsi="inherit" w:cs="Angsana New" w:hint="cs"/>
          <w:color w:val="212529"/>
          <w:sz w:val="36"/>
          <w:szCs w:val="36"/>
          <w:cs/>
        </w:rPr>
        <w:t xml:space="preserve">       </w:t>
      </w:r>
      <w:r w:rsidR="00F77844">
        <w:rPr>
          <w:rFonts w:ascii="inherit" w:eastAsia="Times New Roman" w:hAnsi="inherit" w:cs="Angsana New" w:hint="cs"/>
          <w:color w:val="212529"/>
          <w:sz w:val="36"/>
          <w:szCs w:val="36"/>
          <w:cs/>
        </w:rPr>
        <w:t xml:space="preserve">          </w:t>
      </w:r>
      <w:r w:rsidRPr="00F77844">
        <w:rPr>
          <w:rFonts w:ascii="inherit" w:eastAsia="Times New Roman" w:hAnsi="inherit" w:cs="Angsana New" w:hint="cs"/>
          <w:color w:val="212529"/>
          <w:sz w:val="36"/>
          <w:szCs w:val="36"/>
          <w:cs/>
        </w:rPr>
        <w:t xml:space="preserve">      </w:t>
      </w:r>
      <w:r w:rsidRPr="00187A25">
        <w:rPr>
          <w:rFonts w:ascii="Angsana New" w:eastAsia="Times New Roman" w:hAnsi="Angsana New" w:cs="Angsana New"/>
          <w:color w:val="212529"/>
          <w:sz w:val="36"/>
          <w:szCs w:val="36"/>
          <w:cs/>
        </w:rPr>
        <w:t>ประชาสัมพันธ์</w:t>
      </w:r>
      <w:r w:rsidR="00F77844" w:rsidRPr="00F77844">
        <w:rPr>
          <w:rFonts w:ascii="Angsana New" w:eastAsia="Times New Roman" w:hAnsi="Angsana New" w:cs="Angsana New" w:hint="cs"/>
          <w:color w:val="212529"/>
          <w:sz w:val="36"/>
          <w:szCs w:val="36"/>
          <w:cs/>
        </w:rPr>
        <w:t xml:space="preserve"> </w:t>
      </w:r>
      <w:r w:rsidRPr="00187A25">
        <w:rPr>
          <w:rFonts w:ascii="Angsana New" w:eastAsia="Times New Roman" w:hAnsi="Angsana New" w:cs="Angsana New"/>
          <w:color w:val="212529"/>
          <w:sz w:val="36"/>
          <w:szCs w:val="36"/>
          <w:cs/>
        </w:rPr>
        <w:t>ในการลด</w:t>
      </w:r>
      <w:r w:rsidR="00F77844" w:rsidRPr="00F77844">
        <w:rPr>
          <w:rFonts w:ascii="Angsana New" w:eastAsia="Times New Roman" w:hAnsi="Angsana New" w:cs="Angsana New" w:hint="cs"/>
          <w:color w:val="212529"/>
          <w:sz w:val="36"/>
          <w:szCs w:val="36"/>
          <w:cs/>
        </w:rPr>
        <w:t xml:space="preserve"> </w:t>
      </w:r>
      <w:r w:rsidRPr="00187A25">
        <w:rPr>
          <w:rFonts w:ascii="Angsana New" w:eastAsia="Times New Roman" w:hAnsi="Angsana New" w:cs="Angsana New"/>
          <w:color w:val="212529"/>
          <w:sz w:val="36"/>
          <w:szCs w:val="36"/>
          <w:cs/>
        </w:rPr>
        <w:t xml:space="preserve"> คัดแยกขยะ</w:t>
      </w:r>
      <w:r w:rsidR="00F77844" w:rsidRPr="00F77844">
        <w:rPr>
          <w:rFonts w:ascii="Angsana New" w:eastAsia="Times New Roman" w:hAnsi="Angsana New" w:cs="Angsana New" w:hint="cs"/>
          <w:color w:val="212529"/>
          <w:sz w:val="36"/>
          <w:szCs w:val="36"/>
          <w:cs/>
        </w:rPr>
        <w:t xml:space="preserve"> </w:t>
      </w:r>
      <w:r w:rsidRPr="00187A25">
        <w:rPr>
          <w:rFonts w:ascii="Angsana New" w:eastAsia="Times New Roman" w:hAnsi="Angsana New" w:cs="Angsana New"/>
          <w:color w:val="212529"/>
          <w:sz w:val="36"/>
          <w:szCs w:val="36"/>
          <w:cs/>
        </w:rPr>
        <w:t xml:space="preserve"> ด้วยหลักการ </w:t>
      </w:r>
      <w:r w:rsidRPr="00187A25">
        <w:rPr>
          <w:rFonts w:ascii="Angsana New" w:eastAsia="Times New Roman" w:hAnsi="Angsana New" w:cs="Angsana New"/>
          <w:color w:val="212529"/>
          <w:sz w:val="36"/>
          <w:szCs w:val="36"/>
        </w:rPr>
        <w:t>3Rs</w:t>
      </w:r>
    </w:p>
    <w:p w14:paraId="3E546823" w14:textId="77777777" w:rsidR="00187A25" w:rsidRPr="00187A25" w:rsidRDefault="00187A25" w:rsidP="00187A25">
      <w:pPr>
        <w:shd w:val="clear" w:color="auto" w:fill="FFFFFF"/>
        <w:spacing w:after="75" w:line="240" w:lineRule="auto"/>
        <w:jc w:val="center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187A25">
        <w:rPr>
          <w:rFonts w:ascii="Angsana New" w:eastAsia="Times New Roman" w:hAnsi="Angsana New" w:cs="Angsana New"/>
          <w:noProof/>
          <w:color w:val="000000"/>
          <w:sz w:val="32"/>
          <w:szCs w:val="32"/>
        </w:rPr>
        <w:drawing>
          <wp:inline distT="0" distB="0" distL="0" distR="0" wp14:anchorId="5333546F" wp14:editId="009BDA86">
            <wp:extent cx="5715000" cy="3990975"/>
            <wp:effectExtent l="0" t="0" r="0" b="9525"/>
            <wp:docPr id="1" name="Picture 1" descr="ประชาสัมพันธ์สร้างจิตสำนึกด้านสิ่งแวดล้อมในการลด คัดแยกขยะ ด้วยหลักการ 3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ประชาสัมพันธ์สร้างจิตสำนึกด้านสิ่งแวดล้อมในการลด คัดแยกขยะ ด้วยหลักการ 3Rs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661"/>
                    <a:stretch/>
                  </pic:blipFill>
                  <pic:spPr bwMode="auto">
                    <a:xfrm>
                      <a:off x="0" y="0"/>
                      <a:ext cx="571500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DCF594" w14:textId="0DAA8972" w:rsidR="00187A25" w:rsidRPr="00187A25" w:rsidRDefault="00187A25" w:rsidP="00187A25">
      <w:pPr>
        <w:shd w:val="clear" w:color="auto" w:fill="FFFFFF"/>
        <w:spacing w:before="100" w:beforeAutospacing="1" w:after="100" w:afterAutospacing="1" w:line="240" w:lineRule="auto"/>
        <w:rPr>
          <w:rFonts w:ascii="Angsana New" w:eastAsia="Times New Roman" w:hAnsi="Angsana New" w:cs="Angsana New"/>
          <w:b/>
          <w:bCs/>
          <w:sz w:val="32"/>
          <w:szCs w:val="32"/>
        </w:rPr>
      </w:pPr>
      <w:r w:rsidRPr="005401AC">
        <w:rPr>
          <w:rFonts w:ascii="Angsana New" w:eastAsia="Times New Roman" w:hAnsi="Angsana New" w:cs="Angsana New"/>
          <w:b/>
          <w:bCs/>
          <w:sz w:val="32"/>
          <w:szCs w:val="32"/>
          <w:cs/>
        </w:rPr>
        <w:t>เทศบาลตำบลทอนหงส์</w:t>
      </w:r>
      <w:r w:rsidRPr="00187A25">
        <w:rPr>
          <w:rFonts w:ascii="Angsana New" w:eastAsia="Times New Roman" w:hAnsi="Angsana New" w:cs="Angsana New"/>
          <w:b/>
          <w:bCs/>
          <w:sz w:val="32"/>
          <w:szCs w:val="32"/>
          <w:cs/>
        </w:rPr>
        <w:t xml:space="preserve"> ร่วมรณรงค์ประชาสัมพันธ์</w:t>
      </w:r>
      <w:r w:rsidR="005401AC" w:rsidRPr="005401AC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 xml:space="preserve"> </w:t>
      </w:r>
      <w:r w:rsidRPr="00187A25">
        <w:rPr>
          <w:rFonts w:ascii="Angsana New" w:eastAsia="Times New Roman" w:hAnsi="Angsana New" w:cs="Angsana New"/>
          <w:b/>
          <w:bCs/>
          <w:sz w:val="32"/>
          <w:szCs w:val="32"/>
          <w:cs/>
        </w:rPr>
        <w:t xml:space="preserve">ในการลด คัดแยกขยะ ด้วยหลักการ </w:t>
      </w:r>
      <w:r w:rsidRPr="00187A25">
        <w:rPr>
          <w:rFonts w:ascii="Angsana New" w:eastAsia="Times New Roman" w:hAnsi="Angsana New" w:cs="Angsana New"/>
          <w:b/>
          <w:bCs/>
          <w:sz w:val="32"/>
          <w:szCs w:val="32"/>
        </w:rPr>
        <w:t>3Rs...</w:t>
      </w:r>
      <w:r w:rsidRPr="00187A25">
        <w:rPr>
          <w:rFonts w:ascii="Angsana New" w:eastAsia="Times New Roman" w:hAnsi="Angsana New" w:cs="Angsana New"/>
          <w:b/>
          <w:bCs/>
          <w:sz w:val="32"/>
          <w:szCs w:val="32"/>
          <w:cs/>
        </w:rPr>
        <w:t>ช่วยโลกลดขยะ</w:t>
      </w:r>
      <w:r w:rsidRPr="00187A25">
        <w:rPr>
          <w:rFonts w:ascii="Angsana New" w:eastAsia="Times New Roman" w:hAnsi="Angsana New" w:cs="Angsana New"/>
          <w:b/>
          <w:bCs/>
          <w:sz w:val="32"/>
          <w:szCs w:val="32"/>
        </w:rPr>
        <w:t>  </w:t>
      </w:r>
      <w:r w:rsidRPr="00187A25">
        <w:rPr>
          <w:rFonts w:ascii="Angsana New" w:eastAsia="Times New Roman" w:hAnsi="Angsana New" w:cs="Angsana New"/>
          <w:b/>
          <w:bCs/>
          <w:sz w:val="32"/>
          <w:szCs w:val="32"/>
          <w:cs/>
        </w:rPr>
        <w:t>ใช้น้อย</w:t>
      </w:r>
      <w:r w:rsidRPr="00187A25">
        <w:rPr>
          <w:rFonts w:ascii="Angsana New" w:eastAsia="Times New Roman" w:hAnsi="Angsana New" w:cs="Angsana New"/>
          <w:b/>
          <w:bCs/>
          <w:sz w:val="32"/>
          <w:szCs w:val="32"/>
        </w:rPr>
        <w:t>  </w:t>
      </w:r>
      <w:r w:rsidRPr="00187A25">
        <w:rPr>
          <w:rFonts w:ascii="Angsana New" w:eastAsia="Times New Roman" w:hAnsi="Angsana New" w:cs="Angsana New"/>
          <w:b/>
          <w:bCs/>
          <w:sz w:val="32"/>
          <w:szCs w:val="32"/>
          <w:cs/>
        </w:rPr>
        <w:t>ใช้ซ้ำ</w:t>
      </w:r>
      <w:r w:rsidRPr="00187A25">
        <w:rPr>
          <w:rFonts w:ascii="Angsana New" w:eastAsia="Times New Roman" w:hAnsi="Angsana New" w:cs="Angsana New"/>
          <w:b/>
          <w:bCs/>
          <w:sz w:val="32"/>
          <w:szCs w:val="32"/>
        </w:rPr>
        <w:t>  </w:t>
      </w:r>
      <w:r w:rsidRPr="00187A25">
        <w:rPr>
          <w:rFonts w:ascii="Angsana New" w:eastAsia="Times New Roman" w:hAnsi="Angsana New" w:cs="Angsana New"/>
          <w:b/>
          <w:bCs/>
          <w:sz w:val="32"/>
          <w:szCs w:val="32"/>
          <w:cs/>
        </w:rPr>
        <w:t>นำกลับมาใช้ใหม่</w:t>
      </w:r>
    </w:p>
    <w:p w14:paraId="15C61C50" w14:textId="010DF095" w:rsidR="00187A25" w:rsidRPr="00187A25" w:rsidRDefault="00187A25" w:rsidP="00187A25">
      <w:pPr>
        <w:shd w:val="clear" w:color="auto" w:fill="FFFFFF"/>
        <w:spacing w:before="100" w:beforeAutospacing="1" w:after="100" w:afterAutospacing="1" w:line="240" w:lineRule="auto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187A25">
        <w:rPr>
          <w:rFonts w:ascii="Angsana New" w:eastAsia="Times New Roman" w:hAnsi="Angsana New" w:cs="Angsana New"/>
          <w:color w:val="000000"/>
          <w:sz w:val="32"/>
          <w:szCs w:val="32"/>
        </w:rPr>
        <w:t>-</w:t>
      </w:r>
      <w:r w:rsidRPr="00187A25">
        <w:rPr>
          <w:rFonts w:ascii="Angsana New" w:eastAsia="Times New Roman" w:hAnsi="Angsana New" w:cs="Angsana New"/>
          <w:color w:val="000000"/>
          <w:sz w:val="32"/>
          <w:szCs w:val="32"/>
          <w:cs/>
        </w:rPr>
        <w:t xml:space="preserve"> ขยะมูลฝอยที่เราพบเห็นในชีวิตประจำวัน เกิดจากบ้านเรือน สถานประกอบการ รวมถึงที่สาธารณะ ดังนั้น เราต้องมีการจัดการขยะมูลฝอยแบบผสมผสาน เน้นการลด การคัดแยก และการใช้ประโยชน์จากขยะมูลฝอยให้เกิดประโยชน์สูงสุดโดยการใช้หลัก </w:t>
      </w:r>
      <w:r w:rsidRPr="00187A25">
        <w:rPr>
          <w:rFonts w:ascii="Angsana New" w:eastAsia="Times New Roman" w:hAnsi="Angsana New" w:cs="Angsana New"/>
          <w:color w:val="000000"/>
          <w:sz w:val="32"/>
          <w:szCs w:val="32"/>
        </w:rPr>
        <w:t>3Rs</w:t>
      </w:r>
    </w:p>
    <w:p w14:paraId="6C38F21D" w14:textId="07D4DC0C" w:rsidR="00187A25" w:rsidRPr="00187A25" w:rsidRDefault="00187A25" w:rsidP="00187A25">
      <w:pPr>
        <w:shd w:val="clear" w:color="auto" w:fill="FFFFFF"/>
        <w:spacing w:before="100" w:beforeAutospacing="1" w:after="100" w:afterAutospacing="1" w:line="240" w:lineRule="auto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187A25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-Reduce </w:t>
      </w:r>
      <w:r w:rsidRPr="00187A25">
        <w:rPr>
          <w:rFonts w:ascii="Angsana New" w:eastAsia="Times New Roman" w:hAnsi="Angsana New" w:cs="Angsana New"/>
          <w:color w:val="000000"/>
          <w:sz w:val="32"/>
          <w:szCs w:val="32"/>
          <w:cs/>
        </w:rPr>
        <w:t>ลด (คิดก่อนใช้</w:t>
      </w:r>
      <w:proofErr w:type="gramStart"/>
      <w:r w:rsidRPr="00187A25">
        <w:rPr>
          <w:rFonts w:ascii="Angsana New" w:eastAsia="Times New Roman" w:hAnsi="Angsana New" w:cs="Angsana New"/>
          <w:color w:val="000000"/>
          <w:sz w:val="32"/>
          <w:szCs w:val="32"/>
          <w:cs/>
        </w:rPr>
        <w:t>) :</w:t>
      </w:r>
      <w:proofErr w:type="gramEnd"/>
      <w:r w:rsidRPr="00187A25">
        <w:rPr>
          <w:rFonts w:ascii="Angsana New" w:eastAsia="Times New Roman" w:hAnsi="Angsana New" w:cs="Angsana New"/>
          <w:color w:val="000000"/>
          <w:sz w:val="32"/>
          <w:szCs w:val="32"/>
          <w:cs/>
        </w:rPr>
        <w:t xml:space="preserve"> ลดระดับการใช้ปัจจุบัน ควบคุมปริมาณการใช้ให้อยู่ในสัดส่วนที่พอเหมาะ เป็นการลดปริมาณมูลฝอยที่อาจเกิดขึ้น เช่น ใช้ถุงผ้า ตระกร</w:t>
      </w:r>
      <w:proofErr w:type="spellStart"/>
      <w:r w:rsidRPr="00187A25">
        <w:rPr>
          <w:rFonts w:ascii="Angsana New" w:eastAsia="Times New Roman" w:hAnsi="Angsana New" w:cs="Angsana New"/>
          <w:color w:val="000000"/>
          <w:sz w:val="32"/>
          <w:szCs w:val="32"/>
          <w:cs/>
        </w:rPr>
        <w:t>้า</w:t>
      </w:r>
      <w:proofErr w:type="spellEnd"/>
      <w:r w:rsidRPr="00187A25">
        <w:rPr>
          <w:rFonts w:ascii="Angsana New" w:eastAsia="Times New Roman" w:hAnsi="Angsana New" w:cs="Angsana New"/>
          <w:color w:val="000000"/>
          <w:sz w:val="32"/>
          <w:szCs w:val="32"/>
          <w:cs/>
        </w:rPr>
        <w:t xml:space="preserve"> เพื่อลดการใช้ถุงพลาสติก ใช้ผ้าเช็ดหน้าแทนการใช้กระดาษทิชชู    ใช้ปิ่นโต   หรือกล่องข้าวใส่อาหารแทนกล่อมโฟม ปฏิเสธการรับถุงพลาสติกเมื่อซื้อของชิ้นเล็กหรือน้อยชิ้น เลือกซื้อบรรจุภัณฑ์ที่เป็นมิตรกับสิ่งแวดล้อม เลือกทานอาหารที่ร้านแทนการห่อกลับ หลีกเลี่ยงใช้วัสดุสิ้นเปลืองแบบใช้ครั้งเดียวทิ้ง</w:t>
      </w:r>
    </w:p>
    <w:p w14:paraId="5FAD468F" w14:textId="77777777" w:rsidR="00187A25" w:rsidRPr="00187A25" w:rsidRDefault="00187A25" w:rsidP="00187A25">
      <w:pPr>
        <w:shd w:val="clear" w:color="auto" w:fill="FFFFFF"/>
        <w:spacing w:before="100" w:beforeAutospacing="1" w:after="100" w:afterAutospacing="1" w:line="240" w:lineRule="auto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187A25">
        <w:rPr>
          <w:rFonts w:ascii="Angsana New" w:eastAsia="Times New Roman" w:hAnsi="Angsana New" w:cs="Angsana New"/>
          <w:color w:val="000000"/>
          <w:sz w:val="32"/>
          <w:szCs w:val="32"/>
        </w:rPr>
        <w:lastRenderedPageBreak/>
        <w:t xml:space="preserve">-Reuse </w:t>
      </w:r>
      <w:r w:rsidRPr="00187A25">
        <w:rPr>
          <w:rFonts w:ascii="Angsana New" w:eastAsia="Times New Roman" w:hAnsi="Angsana New" w:cs="Angsana New"/>
          <w:color w:val="000000"/>
          <w:sz w:val="32"/>
          <w:szCs w:val="32"/>
          <w:cs/>
        </w:rPr>
        <w:t>ใช้ซ้ำ (ใช้แล้วใช้อีก</w:t>
      </w:r>
      <w:proofErr w:type="gramStart"/>
      <w:r w:rsidRPr="00187A25">
        <w:rPr>
          <w:rFonts w:ascii="Angsana New" w:eastAsia="Times New Roman" w:hAnsi="Angsana New" w:cs="Angsana New"/>
          <w:color w:val="000000"/>
          <w:sz w:val="32"/>
          <w:szCs w:val="32"/>
          <w:cs/>
        </w:rPr>
        <w:t>) :</w:t>
      </w:r>
      <w:proofErr w:type="gramEnd"/>
      <w:r w:rsidRPr="00187A25">
        <w:rPr>
          <w:rFonts w:ascii="Angsana New" w:eastAsia="Times New Roman" w:hAnsi="Angsana New" w:cs="Angsana New"/>
          <w:color w:val="000000"/>
          <w:sz w:val="32"/>
          <w:szCs w:val="32"/>
          <w:cs/>
        </w:rPr>
        <w:t xml:space="preserve"> การใช้ซ้ำ การนำสิ่งของที่ใช้แล้วมาใช้ประโยชน์ให้คุ้มค่า เช่น ใช้กระดาษ </w:t>
      </w:r>
      <w:r w:rsidRPr="00187A25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2 </w:t>
      </w:r>
      <w:r w:rsidRPr="00187A25">
        <w:rPr>
          <w:rFonts w:ascii="Angsana New" w:eastAsia="Times New Roman" w:hAnsi="Angsana New" w:cs="Angsana New"/>
          <w:color w:val="000000"/>
          <w:sz w:val="32"/>
          <w:szCs w:val="32"/>
          <w:cs/>
        </w:rPr>
        <w:t>หน้า ใช้บรรจุภัณฑ์ซ้ำหลายครั้งก่อนทิ้ง ใช้ภาชนะที่สามารถใช้ซ้ำได้ เลือกซื้อสินค้าที่สามารถใช้ซ้ำได้ เช่น ถ่านไฟฉายแบบชาร์ตได้ ดัดแปลงของเหลือใช้เพื่อใช้ประโยชน์ เสื้อผ้าเก่านำไปบริจาคหรือถูพื้น ซ่อมแซมอุปกรณ์ต่างๆ ไม่ทิ้งเป็นขยะ</w:t>
      </w:r>
    </w:p>
    <w:p w14:paraId="1578B7E4" w14:textId="77777777" w:rsidR="00187A25" w:rsidRPr="00187A25" w:rsidRDefault="00187A25" w:rsidP="00187A25">
      <w:pPr>
        <w:shd w:val="clear" w:color="auto" w:fill="FFFFFF"/>
        <w:spacing w:before="100" w:beforeAutospacing="1" w:after="100" w:afterAutospacing="1" w:line="240" w:lineRule="auto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187A25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-Recycle </w:t>
      </w:r>
      <w:proofErr w:type="gramStart"/>
      <w:r w:rsidRPr="00187A25">
        <w:rPr>
          <w:rFonts w:ascii="Angsana New" w:eastAsia="Times New Roman" w:hAnsi="Angsana New" w:cs="Angsana New"/>
          <w:color w:val="000000"/>
          <w:sz w:val="32"/>
          <w:szCs w:val="32"/>
          <w:cs/>
        </w:rPr>
        <w:t>นำกลับมาใช้ใหม่ :</w:t>
      </w:r>
      <w:proofErr w:type="gramEnd"/>
      <w:r w:rsidRPr="00187A25">
        <w:rPr>
          <w:rFonts w:ascii="Angsana New" w:eastAsia="Times New Roman" w:hAnsi="Angsana New" w:cs="Angsana New"/>
          <w:color w:val="000000"/>
          <w:sz w:val="32"/>
          <w:szCs w:val="32"/>
          <w:cs/>
        </w:rPr>
        <w:t xml:space="preserve"> คัดแยกขยะมูลฝอยแต่ละประเภทที่สามารถนำกลับมาใช้ใหม่หมุนเวียนกลับเข้าสู่กระบวนการผลิตของแต่ละประเภท เช่น ขวดแก้ว กระดาษ พลาสติก โลหะ เลือกซื้อสินค้าที่นำกลับมารี</w:t>
      </w:r>
      <w:proofErr w:type="spellStart"/>
      <w:r w:rsidRPr="00187A25">
        <w:rPr>
          <w:rFonts w:ascii="Angsana New" w:eastAsia="Times New Roman" w:hAnsi="Angsana New" w:cs="Angsana New"/>
          <w:color w:val="000000"/>
          <w:sz w:val="32"/>
          <w:szCs w:val="32"/>
          <w:cs/>
        </w:rPr>
        <w:t>ไซเคิล</w:t>
      </w:r>
      <w:proofErr w:type="spellEnd"/>
      <w:r w:rsidRPr="00187A25">
        <w:rPr>
          <w:rFonts w:ascii="Angsana New" w:eastAsia="Times New Roman" w:hAnsi="Angsana New" w:cs="Angsana New"/>
          <w:color w:val="000000"/>
          <w:sz w:val="32"/>
          <w:szCs w:val="32"/>
          <w:cs/>
        </w:rPr>
        <w:t>ได้หรือที่ผลิตจากวัสดุรี</w:t>
      </w:r>
      <w:proofErr w:type="spellStart"/>
      <w:r w:rsidRPr="00187A25">
        <w:rPr>
          <w:rFonts w:ascii="Angsana New" w:eastAsia="Times New Roman" w:hAnsi="Angsana New" w:cs="Angsana New"/>
          <w:color w:val="000000"/>
          <w:sz w:val="32"/>
          <w:szCs w:val="32"/>
          <w:cs/>
        </w:rPr>
        <w:t>ไซเคิล</w:t>
      </w:r>
      <w:proofErr w:type="spellEnd"/>
      <w:r w:rsidRPr="00187A25">
        <w:rPr>
          <w:rFonts w:ascii="Angsana New" w:eastAsia="Times New Roman" w:hAnsi="Angsana New" w:cs="Angsana New"/>
          <w:color w:val="000000"/>
          <w:sz w:val="32"/>
          <w:szCs w:val="32"/>
          <w:cs/>
        </w:rPr>
        <w:t xml:space="preserve"> นำขยะอินทรีย์กลับมาใช้ประโยชน์ เช่น ทำปุ๋ยหมัก</w:t>
      </w:r>
      <w:r w:rsidRPr="00187A25">
        <w:rPr>
          <w:rFonts w:ascii="Angsana New" w:eastAsia="Times New Roman" w:hAnsi="Angsana New" w:cs="Angsana New"/>
          <w:color w:val="000000"/>
          <w:sz w:val="32"/>
          <w:szCs w:val="32"/>
        </w:rPr>
        <w:br/>
        <w:t xml:space="preserve">- </w:t>
      </w:r>
      <w:r w:rsidRPr="00187A25">
        <w:rPr>
          <w:rFonts w:ascii="Angsana New" w:eastAsia="Times New Roman" w:hAnsi="Angsana New" w:cs="Angsana New"/>
          <w:color w:val="000000"/>
          <w:sz w:val="32"/>
          <w:szCs w:val="32"/>
          <w:cs/>
        </w:rPr>
        <w:t xml:space="preserve">หากทำได้ครบทั้ง </w:t>
      </w:r>
      <w:r w:rsidRPr="00187A25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3Rs </w:t>
      </w:r>
      <w:r w:rsidRPr="00187A25">
        <w:rPr>
          <w:rFonts w:ascii="Angsana New" w:eastAsia="Times New Roman" w:hAnsi="Angsana New" w:cs="Angsana New"/>
          <w:color w:val="000000"/>
          <w:sz w:val="32"/>
          <w:szCs w:val="32"/>
          <w:cs/>
        </w:rPr>
        <w:t>ก็จะสามารถลดปริมาณขยะมูลฝอยที่เกิดขึ้นได้ และยังนำกลับมาใช้ประโยชน์ได้อย่างคุ้มค่า แทนที่จะถูกทิ้งแล้วนำไปกำจัด</w:t>
      </w:r>
    </w:p>
    <w:p w14:paraId="359D5E48" w14:textId="77777777" w:rsidR="00C53E95" w:rsidRPr="00187A25" w:rsidRDefault="00C53E95">
      <w:pPr>
        <w:rPr>
          <w:rFonts w:ascii="Angsana New" w:hAnsi="Angsana New" w:cs="Angsana New"/>
          <w:sz w:val="32"/>
          <w:szCs w:val="32"/>
        </w:rPr>
      </w:pPr>
    </w:p>
    <w:sectPr w:rsidR="00C53E95" w:rsidRPr="00187A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A25"/>
    <w:rsid w:val="00187A25"/>
    <w:rsid w:val="005401AC"/>
    <w:rsid w:val="00C53E95"/>
    <w:rsid w:val="00D72E4F"/>
    <w:rsid w:val="00F046D1"/>
    <w:rsid w:val="00F7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6A073"/>
  <w15:chartTrackingRefBased/>
  <w15:docId w15:val="{AE6FAC1E-C5B2-427D-B8F9-D8D72610B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4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619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39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4906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2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21406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279195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3902E-1927-44BD-8D9D-52D33B3F3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2022-06-01T03:13:00Z</dcterms:created>
  <dcterms:modified xsi:type="dcterms:W3CDTF">2022-06-01T03:13:00Z</dcterms:modified>
</cp:coreProperties>
</file>